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pPr>
      <w:r w:rsidDel="00000000" w:rsidR="00000000" w:rsidRPr="00000000">
        <w:rPr>
          <w:rtl w:val="0"/>
        </w:rPr>
        <w:t xml:space="preserve">Ona Mafalda es una artista en constante reinvención. Su música nace de la necesidad de resetear, de empezar de cero y transformarse sin miedo. Con raíces entre España y el Reino Unido, su propuesta combina la energía eléctrica del rock alternativo con la sensibilidad del pop contemporáneo, creando un sonido bilingüe y sin fronteras.</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Inspirada por referentes como Florence and the machine, The Strokes, Blondie o Patti Smith, Ona abraza la crudeza de la guitarra y la convierte en motor de un nuevo capítulo creativo. Su trabajo destila autenticidad, fuerza y vulnerabilidad a partes iguales, reflejando la voz de una generación que no teme volver a empezar.</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Entre sus hitos en directo destaca haber abierto un concierto de Coldplay, una de las bandas que más la inspiraron a dedicarse a la música. Además, ha llevado su propuesta a escenarios de referencia internacional como Primavera Sound, The Great Escape (UK) y BIME. Su proyección la llevó a ser seleccionada como embajadora de Spotify EQUAL, campaña en la que apareció en las icónicas pantallas de Times Square (Nueva York), un reconocimiento que subraya su papel como una de las voces emergentes más emocionantes de la escena actual.</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Con su nuevo álbum, ‘Reset’, Ona Mafalda abre una etapa de renovación artística y personal. El disco es un viaje de guitarras eléctricas, intensidad emocional y letras que exploran el valor de empezar de nuevo, inspirado en la música que la acompañó desde la infancia y que ahora se reinventa en su propio lenguaje. ‘Reset’ es mucho más que un título: es una declaración de intenciones y el punto de partida de un futuro sonoro tan honesto como electrizante.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